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1620" w:rsidRPr="00E91E34" w:rsidRDefault="00061620" w:rsidP="00A01B5B">
      <w:pPr>
        <w:pStyle w:val="ab"/>
        <w:tabs>
          <w:tab w:val="left" w:pos="993"/>
        </w:tabs>
        <w:spacing w:after="0" w:line="235" w:lineRule="auto"/>
        <w:ind w:left="11199"/>
        <w:jc w:val="both"/>
        <w:rPr>
          <w:rFonts w:ascii="Times New Roman" w:eastAsia="Times New Roman" w:hAnsi="Times New Roman"/>
          <w:spacing w:val="-4"/>
          <w:sz w:val="26"/>
          <w:szCs w:val="26"/>
          <w:lang w:eastAsia="ru-RU"/>
        </w:rPr>
      </w:pPr>
      <w:r w:rsidRPr="00E91E34"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 xml:space="preserve">Приложение </w:t>
      </w:r>
      <w:r w:rsidRPr="00F20D48"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>14</w:t>
      </w:r>
    </w:p>
    <w:p w:rsidR="00061620" w:rsidRPr="00E91E34" w:rsidRDefault="00061620" w:rsidP="00A01B5B">
      <w:pPr>
        <w:pStyle w:val="ab"/>
        <w:tabs>
          <w:tab w:val="left" w:pos="993"/>
        </w:tabs>
        <w:spacing w:after="0" w:line="235" w:lineRule="auto"/>
        <w:ind w:left="11199"/>
        <w:jc w:val="both"/>
        <w:rPr>
          <w:rFonts w:ascii="Times New Roman" w:eastAsia="Times New Roman" w:hAnsi="Times New Roman"/>
          <w:spacing w:val="-4"/>
          <w:sz w:val="26"/>
          <w:szCs w:val="26"/>
          <w:lang w:eastAsia="ru-RU"/>
        </w:rPr>
      </w:pPr>
      <w:r w:rsidRPr="00E91E34"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>к Закону Ханты-Мансийского</w:t>
      </w:r>
    </w:p>
    <w:p w:rsidR="00061620" w:rsidRPr="00E91E34" w:rsidRDefault="00061620" w:rsidP="00A01B5B">
      <w:pPr>
        <w:pStyle w:val="ab"/>
        <w:tabs>
          <w:tab w:val="left" w:pos="993"/>
        </w:tabs>
        <w:spacing w:after="0" w:line="235" w:lineRule="auto"/>
        <w:ind w:left="11199"/>
        <w:jc w:val="both"/>
        <w:rPr>
          <w:rFonts w:ascii="Times New Roman" w:eastAsia="Times New Roman" w:hAnsi="Times New Roman"/>
          <w:spacing w:val="-4"/>
          <w:sz w:val="26"/>
          <w:szCs w:val="26"/>
          <w:lang w:eastAsia="ru-RU"/>
        </w:rPr>
      </w:pPr>
      <w:r w:rsidRPr="00E91E34"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>автономного округа – Югры</w:t>
      </w:r>
    </w:p>
    <w:p w:rsidR="00061620" w:rsidRPr="00E91E34" w:rsidRDefault="00484469" w:rsidP="00A01B5B">
      <w:pPr>
        <w:pStyle w:val="ab"/>
        <w:tabs>
          <w:tab w:val="left" w:pos="993"/>
        </w:tabs>
        <w:spacing w:after="0" w:line="235" w:lineRule="auto"/>
        <w:ind w:left="11199"/>
        <w:jc w:val="both"/>
        <w:rPr>
          <w:rFonts w:ascii="Times New Roman" w:eastAsia="Times New Roman" w:hAnsi="Times New Roman"/>
          <w:spacing w:val="-4"/>
          <w:sz w:val="26"/>
          <w:szCs w:val="26"/>
          <w:lang w:eastAsia="ru-RU"/>
        </w:rPr>
      </w:pPr>
      <w:r w:rsidRPr="00484469"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>от 10 декабря 2025 года № 99-оз</w:t>
      </w:r>
      <w:bookmarkStart w:id="0" w:name="_GoBack"/>
      <w:bookmarkEnd w:id="0"/>
    </w:p>
    <w:p w:rsidR="00061620" w:rsidRPr="00E91E34" w:rsidRDefault="00061620" w:rsidP="00A01B5B">
      <w:pPr>
        <w:autoSpaceDE w:val="0"/>
        <w:autoSpaceDN w:val="0"/>
        <w:adjustRightInd w:val="0"/>
        <w:spacing w:after="0" w:line="240" w:lineRule="auto"/>
        <w:ind w:left="1119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E07D5" w:rsidRPr="00E91E34" w:rsidRDefault="00577908" w:rsidP="00A01B5B">
      <w:pPr>
        <w:autoSpaceDE w:val="0"/>
        <w:autoSpaceDN w:val="0"/>
        <w:adjustRightInd w:val="0"/>
        <w:spacing w:after="0" w:line="240" w:lineRule="auto"/>
        <w:ind w:left="1119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1E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8B783D" w:rsidRPr="00E91E34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D75DAB" w:rsidRPr="00E91E34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</w:p>
    <w:p w:rsidR="00B065C1" w:rsidRPr="00E91E34" w:rsidRDefault="00B065C1" w:rsidP="00A01B5B">
      <w:pPr>
        <w:autoSpaceDE w:val="0"/>
        <w:autoSpaceDN w:val="0"/>
        <w:adjustRightInd w:val="0"/>
        <w:spacing w:after="0" w:line="240" w:lineRule="auto"/>
        <w:ind w:left="1119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1E34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  <w:r w:rsidRPr="00E91E3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автономного округа – Югры</w:t>
      </w:r>
    </w:p>
    <w:p w:rsidR="00864BC4" w:rsidRPr="00E91E34" w:rsidRDefault="009832E3" w:rsidP="00A01B5B">
      <w:pPr>
        <w:tabs>
          <w:tab w:val="left" w:pos="5670"/>
        </w:tabs>
        <w:spacing w:after="0" w:line="240" w:lineRule="auto"/>
        <w:ind w:left="1119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1E34"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>от 28 ноября 2024 года № 80</w:t>
      </w:r>
      <w:r w:rsidR="00061620" w:rsidRPr="00E91E34"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>-оз</w:t>
      </w:r>
    </w:p>
    <w:p w:rsidR="00570402" w:rsidRPr="00E91E34" w:rsidRDefault="00570402" w:rsidP="00864BC4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832E3" w:rsidRPr="00E91E34" w:rsidRDefault="009832E3" w:rsidP="009832E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91E34">
        <w:rPr>
          <w:rFonts w:ascii="Times New Roman" w:hAnsi="Times New Roman"/>
          <w:b/>
          <w:sz w:val="26"/>
          <w:szCs w:val="26"/>
        </w:rPr>
        <w:t>Объем межбюджетных трансфертов, предоставляемых бюджетам муниципальных районов и городских округов</w:t>
      </w:r>
    </w:p>
    <w:p w:rsidR="00AD7715" w:rsidRPr="00E91E34" w:rsidRDefault="009832E3" w:rsidP="009832E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91E34">
        <w:rPr>
          <w:rFonts w:ascii="Times New Roman" w:hAnsi="Times New Roman"/>
          <w:b/>
          <w:sz w:val="26"/>
          <w:szCs w:val="26"/>
        </w:rPr>
        <w:t>Ханты-Мансийского автономного округа – Югры, на плановый период 2026 и 2027 годов</w:t>
      </w:r>
    </w:p>
    <w:p w:rsidR="00B065C1" w:rsidRPr="00E91E34" w:rsidRDefault="00B065C1" w:rsidP="004D05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80488" w:rsidRPr="00E91E34" w:rsidRDefault="001D56F6" w:rsidP="004C69AD">
      <w:pPr>
        <w:spacing w:after="0" w:line="240" w:lineRule="auto"/>
        <w:ind w:right="-315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1E34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W w:w="1503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9"/>
        <w:gridCol w:w="2137"/>
        <w:gridCol w:w="592"/>
        <w:gridCol w:w="590"/>
        <w:gridCol w:w="1681"/>
        <w:gridCol w:w="1826"/>
        <w:gridCol w:w="1826"/>
      </w:tblGrid>
      <w:tr w:rsidR="007B0B4A" w:rsidRPr="00665A80" w:rsidTr="00665A80">
        <w:trPr>
          <w:cantSplit/>
          <w:trHeight w:val="20"/>
        </w:trPr>
        <w:tc>
          <w:tcPr>
            <w:tcW w:w="6379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665A80" w:rsidRDefault="00044042" w:rsidP="00665A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65A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2137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044042" w:rsidRPr="00665A80" w:rsidRDefault="008B783D" w:rsidP="00665A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65A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592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044042" w:rsidRPr="00665A80" w:rsidRDefault="008B783D" w:rsidP="00665A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65A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Рз</w:t>
            </w:r>
          </w:p>
        </w:tc>
        <w:tc>
          <w:tcPr>
            <w:tcW w:w="590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044042" w:rsidRPr="00665A80" w:rsidRDefault="008B783D" w:rsidP="00665A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65A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</w:t>
            </w:r>
          </w:p>
        </w:tc>
        <w:tc>
          <w:tcPr>
            <w:tcW w:w="1681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044042" w:rsidRPr="00665A80" w:rsidRDefault="00E73425" w:rsidP="00665A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65A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Вед</w:t>
            </w:r>
          </w:p>
        </w:tc>
        <w:tc>
          <w:tcPr>
            <w:tcW w:w="3652" w:type="dxa"/>
            <w:gridSpan w:val="2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044042" w:rsidRPr="00665A80" w:rsidRDefault="00044042" w:rsidP="00665A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65A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7B0B4A" w:rsidRPr="00665A80" w:rsidTr="00665A80">
        <w:trPr>
          <w:cantSplit/>
          <w:trHeight w:val="20"/>
        </w:trPr>
        <w:tc>
          <w:tcPr>
            <w:tcW w:w="6379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044042" w:rsidRPr="00665A80" w:rsidRDefault="00044042" w:rsidP="00665A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37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044042" w:rsidRPr="00665A80" w:rsidRDefault="00044042" w:rsidP="00665A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2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044042" w:rsidRPr="00665A80" w:rsidRDefault="00044042" w:rsidP="00665A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0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044042" w:rsidRPr="00665A80" w:rsidRDefault="00044042" w:rsidP="00665A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81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044042" w:rsidRPr="00665A80" w:rsidRDefault="00044042" w:rsidP="00665A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26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665A80" w:rsidRDefault="00044042" w:rsidP="00665A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65A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244850" w:rsidRPr="00665A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9832E3" w:rsidRPr="00665A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665A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826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665A80" w:rsidRDefault="00044042" w:rsidP="00665A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65A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0D44C9" w:rsidRPr="00665A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9832E3" w:rsidRPr="00665A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665A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7B0B4A" w:rsidRPr="00665A80" w:rsidTr="00665A80">
        <w:trPr>
          <w:cantSplit/>
          <w:trHeight w:val="20"/>
        </w:trPr>
        <w:tc>
          <w:tcPr>
            <w:tcW w:w="6379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044042" w:rsidRPr="00665A80" w:rsidRDefault="00044042" w:rsidP="00665A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65A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137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044042" w:rsidRPr="00665A80" w:rsidRDefault="00044042" w:rsidP="00665A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65A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92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044042" w:rsidRPr="00665A80" w:rsidRDefault="00044042" w:rsidP="00665A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65A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90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044042" w:rsidRPr="00665A80" w:rsidRDefault="00044042" w:rsidP="00665A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65A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681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044042" w:rsidRPr="00665A80" w:rsidRDefault="00044042" w:rsidP="00665A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65A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826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044042" w:rsidRPr="00665A80" w:rsidRDefault="00044042" w:rsidP="00665A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65A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826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044042" w:rsidRPr="00665A80" w:rsidRDefault="00044042" w:rsidP="00665A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65A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Раздел I. Дотации бюджетам муниципальных районов и городских округов Ханты-Мансийского автономного округа – Югры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17 280 475,5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17 366 462,2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32 0 00 00000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17 280 475,5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17 366 462,2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32 4 13 81010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6 800 551,8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6 886 538,5</w:t>
            </w:r>
          </w:p>
        </w:tc>
      </w:tr>
    </w:tbl>
    <w:p w:rsidR="00C755B9" w:rsidRDefault="00C755B9">
      <w:r>
        <w:br w:type="page"/>
      </w:r>
    </w:p>
    <w:tbl>
      <w:tblPr>
        <w:tblW w:w="1503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9"/>
        <w:gridCol w:w="2137"/>
        <w:gridCol w:w="592"/>
        <w:gridCol w:w="590"/>
        <w:gridCol w:w="1681"/>
        <w:gridCol w:w="1826"/>
        <w:gridCol w:w="1826"/>
      </w:tblGrid>
      <w:tr w:rsidR="00C755B9" w:rsidTr="00C755B9">
        <w:trPr>
          <w:cantSplit/>
          <w:trHeight w:val="20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01A33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Дотации на поддержку мер по обеспечению сбалансированности бюджетов городских округов </w:t>
            </w:r>
          </w:p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муниципальных районов Ханты-Мансийского автономного округа – Югры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32 4 13 81030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9 947 628,7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9 947 628,7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01A33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Дотации на поощрение достижения высоких показателей качества организации и осуществления бюджетного процесса в городских округах </w:t>
            </w:r>
          </w:p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муниципальных районах Ханты-Мансийского автономного округа – Югры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32 4 14 81050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100 000,0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100 000,0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01A33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Дотации в целях стимулирования роста налогового потенциала и качества планирования доходов </w:t>
            </w:r>
          </w:p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32 4 14 81060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312 295,0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312 295,0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001A3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32 4 16 81040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120 000,0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120 000,0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Раздел II. Субвенции бюджетам муниципальных районов и городских округов Ханты-Мансийского автономного округа – Югры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86 417 864,2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86 518 307,3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62 682,9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62 682,9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01A33" w:rsidRDefault="00C755B9" w:rsidP="00001A3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на организацию осуществления мероприятий по проведению дезинсекции и дератизации в Ханты-Мансийском автономном </w:t>
            </w:r>
          </w:p>
          <w:p w:rsidR="00C755B9" w:rsidRPr="00C755B9" w:rsidRDefault="00C755B9" w:rsidP="00001A3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округе – Югре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01 4 12 84280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62 682,9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62 682,9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81 935 734,5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81 935 734,5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02 4 12 84030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5 059 090,4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5 059 090,4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01A33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на предоставление компенсации части родительской платы, компенсации расходов в связи </w:t>
            </w:r>
          </w:p>
          <w:p w:rsidR="00001A33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 освобождением от взимания родительской платы </w:t>
            </w:r>
          </w:p>
          <w:p w:rsidR="00001A33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 присмотр и уход за детьми в организациях, осуществляющих образовательную деятельность </w:t>
            </w:r>
          </w:p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реализации образовательной программы дошкольного образования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02 4 12 84050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1 127 984,5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1 127 984,5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02 4 12 84300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74 785 489,9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74 785 489,9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01A33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на организацию и обеспечение отдыха </w:t>
            </w:r>
          </w:p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оздоровления детей, в том числе в этнической среде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02 4 14 84080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963 169,7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963 169,7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01A33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Государственная программа "Социальное </w:t>
            </w:r>
          </w:p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и демографическое развитие"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295 274,8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295 274,8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01A33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на осуществление отдельных государственных полномочий по созданию </w:t>
            </w:r>
          </w:p>
          <w:p w:rsidR="00001A33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 осуществлению деятельности муниципальных комиссий по делам несовершеннолетних и защите </w:t>
            </w:r>
          </w:p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их прав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03 4 11 84270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295 274,8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295 274,8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14 584,6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15 518,8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01A33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Субвенции на осуществление полномочий </w:t>
            </w:r>
          </w:p>
          <w:p w:rsidR="00001A33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 хранению, комплектованию, учету и использованию архивных документов, относящихся </w:t>
            </w:r>
          </w:p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государственной собственности Ханты-Мансийского автономного округа – Югры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05 4 13 84100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14 584,6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15 518,8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07 0 00 00000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81 980,1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81 980,1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07 4 13 84120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81 980,1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81 980,1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1 108 688,6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1 108 688,6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01A33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на поддержку сельскохозяйственного производства и деятельности по заготовке </w:t>
            </w:r>
          </w:p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переработке дикоросов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08 4 11 84380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1 099 582,2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1 099 582,2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01A33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на поддержку сельскохозяйственного производства и деятельности по заготовке </w:t>
            </w:r>
          </w:p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переработке дикоросов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08 4 11 84380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9 106,4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9 106,4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31 280,3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31 280,3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01A33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Субвенции на реализацию полномочия, указанного </w:t>
            </w:r>
          </w:p>
          <w:p w:rsidR="00001A33" w:rsidRDefault="00C755B9" w:rsidP="00001A3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пункте 2 статьи 2 Закона Ханты-Мансийского автономного округа – Югры от 31 января 2011 года</w:t>
            </w:r>
          </w:p>
          <w:p w:rsidR="00001A33" w:rsidRDefault="00C755B9" w:rsidP="00001A3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</w:t>
            </w:r>
          </w:p>
          <w:p w:rsidR="00C755B9" w:rsidRPr="00C755B9" w:rsidRDefault="00C755B9" w:rsidP="00001A3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10 4 11 84210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31 280,3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31 280,3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3 406,4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3 406,4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01A33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на осуществление отдельных государственных полномочий Ханты-Мансийского автономного округа – Югры в сфере обращения </w:t>
            </w:r>
          </w:p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 твердыми коммунальными отходами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15 4 13 84290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3 406,4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3 406,4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253 261,7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253 261,9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26 4 13 59300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182 503,6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187 748,7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13 D9300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70 758,1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65 513,2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32 0 00 00000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967 420,8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1 006 105,1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32 4 13 84260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967 420,8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1 006 105,1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"Обеспечение эпизоотического и ветеринарно-санитарного благополучия"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35 0 00 00000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12 486,0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12 486,0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01A33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на организацию мероприятий при осуществлении деятельности по обращению </w:t>
            </w:r>
          </w:p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 животными без владельцев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35 4 11 84200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12 486,0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12 486,0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36 0 00 00000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176 104,6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177 967,9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01A33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Осуществление полномочий по составлению (изменению) списков кандидатов в присяжные заседатели федеральных судов общей юрисдикции </w:t>
            </w:r>
          </w:p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Российской Федерации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36 4 13 51200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1 790,8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250,6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01A33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</w:t>
            </w:r>
          </w:p>
          <w:p w:rsidR="00C755B9" w:rsidRPr="00C755B9" w:rsidRDefault="00C755B9" w:rsidP="00001A3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36 4 13 84250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81 382,9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81 382,9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36 4 16 51180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92 930,9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96 334,4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"Строительство"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37 0 00 00000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1 474 958,9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1 533 920,0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01A33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Субвенции на возмещение недополученных доходов организациям, осуществляющим реализацию электрической энергии населению, и приравненным </w:t>
            </w:r>
          </w:p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37 4 15 84330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1 119 699,3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1 175 684,2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37 4 15 84340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155 862,9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160 304,1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37 4 15 84340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31,2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31,2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01A33" w:rsidRDefault="00C755B9" w:rsidP="00001A3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</w:t>
            </w:r>
          </w:p>
          <w:p w:rsidR="00C755B9" w:rsidRPr="00C755B9" w:rsidRDefault="00C755B9" w:rsidP="00001A3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"Об обеспечении жильем ветеранов Великой Отечественной войны 1941–1945 годов"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37 4 20 51340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13 014,6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12 982,0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001A3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37 4 20 51350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147 107,1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145 526,2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01A33" w:rsidRDefault="00C755B9" w:rsidP="00001A3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Осуществление полномочий по обеспечению жильем отдельных категорий граждан, установленных Федеральным законом от 24 ноября 1995 года </w:t>
            </w:r>
          </w:p>
          <w:p w:rsidR="00001A33" w:rsidRDefault="00C755B9" w:rsidP="00001A3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№ 181-ФЗ "О социальной защите инвалидов </w:t>
            </w:r>
          </w:p>
          <w:p w:rsidR="00C755B9" w:rsidRPr="00C755B9" w:rsidRDefault="00C755B9" w:rsidP="00001A3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Российской Федерации"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37 4 20 51760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35 114,9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35 263,4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01A33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на реализацию полномочий, указанных </w:t>
            </w:r>
          </w:p>
          <w:p w:rsidR="00001A33" w:rsidRDefault="00C755B9" w:rsidP="00001A3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 пунктах 3.1, 3.2 статьи 2 Закона Ханты-Мансийского автономного округа – Югры от 31 марта 2009 года </w:t>
            </w:r>
          </w:p>
          <w:p w:rsidR="00C755B9" w:rsidRPr="00C755B9" w:rsidRDefault="00C755B9" w:rsidP="00001A3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37 4 20 84220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502,0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01A33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</w:t>
            </w:r>
          </w:p>
          <w:p w:rsidR="00001A33" w:rsidRDefault="00C755B9" w:rsidP="00001A3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 Указом Президента Российской Федерации от 7 мая 2008 года № 714 "Об обеспечении жильем ветеранов Великой Отечественной войны 1941–1945 годов" </w:t>
            </w:r>
          </w:p>
          <w:p w:rsidR="00C755B9" w:rsidRPr="00C755B9" w:rsidRDefault="00C755B9" w:rsidP="00001A3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счет средств бюджета Ханты-Мансийского автономного округа – Югры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20 D1340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3 626,9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3 626,9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Раздел III. Субсидии бюджетам муниципальных районов и городских округов Ханты-Мансийского автономного округа – Югры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51 528 332,7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39 075 456,1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2 453 440,0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1 988 693,2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01A33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Проведение мероприятий по обеспечению деятельности советников директора по воспитанию </w:t>
            </w:r>
          </w:p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Ю6 51790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83 761,5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85 276,5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01A33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на создание условий для осуществления присмотра и ухода за детьми, содержания детей </w:t>
            </w:r>
          </w:p>
          <w:p w:rsidR="00001A33" w:rsidRDefault="00C755B9" w:rsidP="00001A3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</w:t>
            </w:r>
          </w:p>
          <w:p w:rsidR="00C755B9" w:rsidRPr="00C755B9" w:rsidRDefault="00C755B9" w:rsidP="00001A3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округа – Югры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02 4 12 82470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181 968,0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181 968,0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02 4 12 82480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4 902,0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4 902,0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оснащение объектов капитального строительства, реконструкции, объектов недвижимого имущества для размещения образовательных организаций средствами обучения и воспитания, необходимыми для реализации образовательных программ, соответствующими современным условиям обучения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02 4 12 82540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16 015,4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на софинансирование муниципальных программ (подпрограмм) по благоустройству территорий муниципальных общеобразовательных организаций, включая обустройство и (или) ремонт, оснащение плоскостных спортивных сооружений, развивающих площадок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02 4 12 83020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466 680,6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51 125,6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12 R3040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1 363 846,9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1 329 155,5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01A33" w:rsidRDefault="00C755B9" w:rsidP="00001A3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на организацию питания детей в возрасте </w:t>
            </w:r>
          </w:p>
          <w:p w:rsidR="00001A33" w:rsidRDefault="00C755B9" w:rsidP="00001A3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 6 до 17 лет (включительно) в лагерях с дневным пребыванием детей, в возрасте от 8 до 17 лет (включительно) – в палаточных лагерях, в возрасте </w:t>
            </w:r>
          </w:p>
          <w:p w:rsidR="00001A33" w:rsidRDefault="00C755B9" w:rsidP="00001A3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 14 до 17 лет (включительно) – в лагерях труда </w:t>
            </w:r>
          </w:p>
          <w:p w:rsidR="00C755B9" w:rsidRPr="00C755B9" w:rsidRDefault="00C755B9" w:rsidP="00001A3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отдыха с дневным пребыванием детей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02 4 14 82050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336 265,6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336 265,6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62 402,1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22 573,6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Техническое оснащение региональных и муниципальных музеев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Я5 55900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38 461,5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05 2 01 82520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13 229,5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13 229,5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01 R5191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6 453,5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5 531,5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02 R4660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1 586,5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1 553,7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02 R5170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2 671,1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2 258,9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06 0 00 00000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605 122,9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696 122,9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8D R7530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48 000,0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139 000,0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06 4 11 82130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90 000,0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90 000,0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софинансирование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06 4 12 82970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467 122,9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467 122,9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34 610,3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31 459,5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комплексного развития сельских территорий (Строительство (приобретение) жилья гражданами, проживающими на сельских территориях)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2 01 R5761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2 921,6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3 110,3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2 02 R5762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31 688,7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28 349,2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187 781,8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187 781,8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Ликвидация накопленного вреда окружающей среде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15 5 03 82990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75 787,5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53 174,7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Ликвидация объектов, обладающих признаками объектов накопленного вреда окружающей среде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15 5 03 83010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111 994,3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134 607,1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16 0 00 00000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119 000,0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119 000,0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Финансовая поддержка субъектов малого и среднего предпринимательства и развитие социального предпринимательства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 Э1 82380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119 000,0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119 000,0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"Современная транспортная система"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18 0 00 00000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7 248 539,9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7 364 121,5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01A33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Выполнение дорожных работ в соответствии </w:t>
            </w:r>
          </w:p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 программой дорожной деятельности (Средства дорожного фонда Ханты-Мансийского автономного округа – Югры)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 И8 9Д020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325 555,2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325 555,2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(Средства дорожного фонда Ханты-Мансийского автономного округа – Югры)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 И9 54180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92 010,6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93 422,9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модернизацию пассажирского транспорта общего пользования для организации транспортного обслуживания населения в границах городского округа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18 4 12 82960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350 000,0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350 000,0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4 13 9Д040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2 730 730,0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3 227 042,1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ED3818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381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планов социального развития центров экономического роста субъектов Российской Федерации Арктической зоны Российской Федерации (Средства дорожного фонда Ханты-Мансийского автономного округа – Югры)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4 13 R5060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148 223,4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5 02 9Д050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3 602 020,7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3 368 101,3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lastRenderedPageBreak/>
              <w:t>Государственная программа "Развитие гражданского общества"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21 0 00 00000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226 000,0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226 000,0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деятельности молодежных трудовых отрядов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 Ю1 82890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01A33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Реализация инициативных проектов, отобранных </w:t>
            </w:r>
          </w:p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результатам конкурса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21 5 03 82750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225 000,0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225 000,0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4 600,0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4 600,0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иностранных граждан, профилактики экстремизма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30 4 11 82560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2 200,0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2 200,0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30 4 13 82630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2 400,0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2 400,0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32 0 00 00000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1 571 683,8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1 610 889,9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Субсидия бюджету городского округа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32 4 13 82400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591 532,3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591 532,3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01A33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муниципальным районам на выравнивание бюджетной обеспеченности поселений, входящих </w:t>
            </w:r>
          </w:p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состав муниципальных районов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32 4 13 82410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980 151,5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1 019 357,6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lastRenderedPageBreak/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668 033,0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565 400,4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И4 55550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478 706,2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459 623,4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муниципальных программ формирования современной городской среды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И4 А5550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42 810,9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комплексных кадастровых работ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34 2 01 83060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46 515,9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5 777,0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полномочий в области градостроительной деятельности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34 4 11 82910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100 000,0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100 000,0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36 0 00 00000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3 800,0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3 800,0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36 4 13 82300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3 800,0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3 800,0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"Строительство"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37 0 00 00000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38 343 318,9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26 255 013,3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01A33" w:rsidRDefault="00C755B9" w:rsidP="00001A3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Обеспечение устойчивого сокращения непригодного для проживания жилищного фонда за счет средств, поступивших от публично-правовой компании </w:t>
            </w:r>
          </w:p>
          <w:p w:rsidR="00C755B9" w:rsidRPr="00C755B9" w:rsidRDefault="00C755B9" w:rsidP="00001A3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"Фонд развития территорий"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1 И2 67483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1 890 688,2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1 874 172,3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001A3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1 И2 67484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11 532 127,6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10 827 790,1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1 И3 51540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926 307,9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1 143 247,2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модернизации коммунальной инфраструктуры Ханты-Мансийского автономного округа – Югры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1 И3 А1540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1 442 521,1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84 542,2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мероприятий по модернизации школьных систем образования (объекты капитального ремонта, планируемые к реализации в рамках одного финансового года)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1 Ю4 57501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219 884,7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01A33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Капитальный ремонт и оснащение немонтируемыми средствами обучения и воспитания объектов муниципальных общеобразовательных организаций (объекты капитального ремонта, планируемые </w:t>
            </w:r>
          </w:p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реализации в рамках одного финансового года)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1 Ю4 А7501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222 710,9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Модернизация региональных и муниципальных библиотек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1 Я5 53480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87 287,4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63 353,9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сети учреждений культурно-досугового типа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1 Я5 55130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21 935,4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01A33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Государственная поддержка отрасли культуры (Модернизация региональных и муниципальных детских школ искусств по видам искусств путем </w:t>
            </w:r>
          </w:p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их реконструкции и (или) капитального ремонта)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1 Я5 55193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38 192,3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Модернизация региональных и муниципальных музеев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1 Я5 55970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64 102,6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72 332,6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 (Плата концедента)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2 01 R3052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323 430,8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323 430,8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новых мест в муниципальных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2 01 А3050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2 114 999,8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184 817,5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2 02 R1780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1 141 746,9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1 272 232,3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2 02 R4970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424 201,9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422 343,6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01A33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Создание (реконструкция) объектов спортивной инфраструктуры массового спорта на основании соглашений о государственно-частном (муниципально-частном) партнерстве </w:t>
            </w:r>
          </w:p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или концессионных соглашений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2 8D R7550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371 295,5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(реконструкция) объектов спортивной инфраструктуры массового спорта на основании концессионных соглашений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2 8D А7550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457 027,7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капитальный ремонт муниципальных учреждений культуры, образования, спорта и иных социальных учреждений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37 4 11 83030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142 500,0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74 890,5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капитальный ремонт муниципальных учреждений культуры, образования, спорта и иных социальных учреждений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37 4 11 83030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102 600,0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капитальный ремонт муниципальных учреждений культуры, образования, спорта и иных социальных учреждений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37 4 11 83030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190 000,0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190 423,8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37 4 13 82590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3 174 400,2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3 117 451,5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37 4 15 82840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176 526,5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215 403,7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полномочий в области строительства и жилищных отношений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37 4 16 82900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1 483 635,1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1 569 921,0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обеспечение жильем граждан из числа коренных малочисленных народов Ханты-Мансийского автономного округа – Югры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37 4 20 83100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695 006,0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695 006,0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01A33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Субсидии на возмещение ресурсоснабжающим организациям недополученных доходов в связи </w:t>
            </w:r>
          </w:p>
          <w:p w:rsidR="00001A33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 применением понижающих коэффициентов </w:t>
            </w:r>
          </w:p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нормативам потребления коммунальных услуг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37 4 25 83040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350 591,1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381 660,1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образовательных организаций, организаций для отдыха и оздоровления детей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37 5 02 82090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5 632 603,8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1 965 398,9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образовательных организаций, организаций для отдыха и оздоровления детей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37 5 02 82090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538 649,2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и реконструкция объектов, предназначенных для размещения муниципальных учреждений культуры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37 5 04 82100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319 343,9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материально-технической базы муниципальных учреждений спорта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37 5 05 82120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1 444 244,9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1 147 699,2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Реконструкция, расширение, модернизация, строительство коммунальных объектов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37 5 08 82190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2 377 355,6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628 896,1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Реконструкция, расширение, модернизация, строительство коммунальных объектов в целях реализации инфраструктурных проектов (Научно-технологический центр в городе Сургуте) за счет средств бюджета Ханты-Мансийского автономного округа – Югры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5 09 K8013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437 401,9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01A33" w:rsidRDefault="00C755B9" w:rsidP="00001A3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Раздел IV. Иные межбюджетные трансферты бюджетам муниципальных районов и городских округов Ханты-Мансийского автономного </w:t>
            </w:r>
          </w:p>
          <w:p w:rsidR="00C755B9" w:rsidRPr="00C755B9" w:rsidRDefault="00C755B9" w:rsidP="00001A3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округа – Югры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2 762 017,9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2 752 548,3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2 333 447,2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2 324 034,9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01A33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</w:t>
            </w:r>
          </w:p>
          <w:p w:rsidR="00001A33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 федеральной территории "Сириус", муниципальных общеобразовательных организаций </w:t>
            </w:r>
          </w:p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профессиональных образовательных организаций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Ю6 50500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30 434,0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30 434,0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Ю6 53030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2 303 013,2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2 293 600,9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07 0 00 00000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215 170,7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215 113,4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07 4 11 85060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215 170,7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215 113,4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16 0 00 00000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200 000,0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200 000,0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01A33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Иные межбюджетные трансферты на возмещение (компенсацию) части расходов по доставке </w:t>
            </w:r>
          </w:p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16 4 14 85140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200 000,0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200 000,0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5 400,0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5 400,0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01A33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Иные межбюджетные трансферты на проведение конкурса на звания "Лучший муниципальный район </w:t>
            </w:r>
          </w:p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цифровой трансформации", "Лучший городской округ по цифровой трансформации"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17 4 11 85280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5 400,0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5 400,0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36 0 00 00000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8 000,0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8 000,0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01A33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</w:t>
            </w:r>
          </w:p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психотропных веществ, наркомании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36 4 14 85230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8 000,0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8 000,0</w:t>
            </w:r>
          </w:p>
        </w:tc>
      </w:tr>
      <w:tr w:rsidR="00C755B9" w:rsidTr="00C755B9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157 988 690,3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755B9" w:rsidRPr="00C755B9" w:rsidRDefault="00C755B9" w:rsidP="00C755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55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145 712 773,9</w:t>
            </w:r>
          </w:p>
        </w:tc>
      </w:tr>
    </w:tbl>
    <w:p w:rsidR="00665A80" w:rsidRPr="00740919" w:rsidRDefault="00665A80" w:rsidP="00035978">
      <w:pPr>
        <w:spacing w:after="0" w:line="240" w:lineRule="auto"/>
        <w:rPr>
          <w:rFonts w:ascii="Times New Roman" w:hAnsi="Times New Roman" w:cs="Times New Roman"/>
          <w:b/>
          <w:sz w:val="18"/>
          <w:szCs w:val="26"/>
        </w:rPr>
      </w:pPr>
    </w:p>
    <w:sectPr w:rsidR="00665A80" w:rsidRPr="00740919" w:rsidSect="005555D5">
      <w:headerReference w:type="default" r:id="rId7"/>
      <w:pgSz w:w="16838" w:h="11906" w:orient="landscape" w:code="9"/>
      <w:pgMar w:top="851" w:right="851" w:bottom="851" w:left="1134" w:header="851" w:footer="567" w:gutter="0"/>
      <w:pgNumType w:start="14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6225" w:rsidRDefault="003B6225" w:rsidP="00E8741C">
      <w:pPr>
        <w:spacing w:after="0" w:line="240" w:lineRule="auto"/>
      </w:pPr>
      <w:r>
        <w:separator/>
      </w:r>
    </w:p>
  </w:endnote>
  <w:endnote w:type="continuationSeparator" w:id="0">
    <w:p w:rsidR="003B6225" w:rsidRDefault="003B6225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6225" w:rsidRDefault="003B6225" w:rsidP="00E8741C">
      <w:pPr>
        <w:spacing w:after="0" w:line="240" w:lineRule="auto"/>
      </w:pPr>
      <w:r>
        <w:separator/>
      </w:r>
    </w:p>
  </w:footnote>
  <w:footnote w:type="continuationSeparator" w:id="0">
    <w:p w:rsidR="003B6225" w:rsidRDefault="003B6225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6"/>
        <w:szCs w:val="26"/>
      </w:rPr>
      <w:id w:val="151873987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C755B9" w:rsidRPr="00952855" w:rsidRDefault="00C755B9" w:rsidP="00A02B30">
        <w:pPr>
          <w:pStyle w:val="a3"/>
          <w:ind w:right="-31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5285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5285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5285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84469">
          <w:rPr>
            <w:rFonts w:ascii="Times New Roman" w:hAnsi="Times New Roman" w:cs="Times New Roman"/>
            <w:noProof/>
            <w:sz w:val="24"/>
            <w:szCs w:val="24"/>
          </w:rPr>
          <w:t>1420</w:t>
        </w:r>
        <w:r w:rsidRPr="0095285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0C9"/>
    <w:rsid w:val="00001240"/>
    <w:rsid w:val="00001A33"/>
    <w:rsid w:val="00002A8C"/>
    <w:rsid w:val="00003346"/>
    <w:rsid w:val="0000583D"/>
    <w:rsid w:val="0000627A"/>
    <w:rsid w:val="00010918"/>
    <w:rsid w:val="0001195D"/>
    <w:rsid w:val="000204F6"/>
    <w:rsid w:val="00035438"/>
    <w:rsid w:val="00035978"/>
    <w:rsid w:val="00037826"/>
    <w:rsid w:val="00040666"/>
    <w:rsid w:val="000436C5"/>
    <w:rsid w:val="00044042"/>
    <w:rsid w:val="000547F3"/>
    <w:rsid w:val="00061620"/>
    <w:rsid w:val="00065110"/>
    <w:rsid w:val="00071B2E"/>
    <w:rsid w:val="000754D2"/>
    <w:rsid w:val="0009393D"/>
    <w:rsid w:val="000B4A26"/>
    <w:rsid w:val="000B5A06"/>
    <w:rsid w:val="000B76AF"/>
    <w:rsid w:val="000C0EF9"/>
    <w:rsid w:val="000C7667"/>
    <w:rsid w:val="000D44C9"/>
    <w:rsid w:val="000E282F"/>
    <w:rsid w:val="000E5DC1"/>
    <w:rsid w:val="0010014E"/>
    <w:rsid w:val="00100E8B"/>
    <w:rsid w:val="001276E5"/>
    <w:rsid w:val="0013683B"/>
    <w:rsid w:val="00141505"/>
    <w:rsid w:val="001426DC"/>
    <w:rsid w:val="00143A74"/>
    <w:rsid w:val="001539CB"/>
    <w:rsid w:val="0016714A"/>
    <w:rsid w:val="001720BB"/>
    <w:rsid w:val="00175787"/>
    <w:rsid w:val="00180975"/>
    <w:rsid w:val="0019520C"/>
    <w:rsid w:val="001A21D5"/>
    <w:rsid w:val="001A236F"/>
    <w:rsid w:val="001B09A0"/>
    <w:rsid w:val="001C0B87"/>
    <w:rsid w:val="001D35F5"/>
    <w:rsid w:val="001D4E1D"/>
    <w:rsid w:val="001D56F6"/>
    <w:rsid w:val="001D5876"/>
    <w:rsid w:val="001E75F2"/>
    <w:rsid w:val="00205CCB"/>
    <w:rsid w:val="002107A0"/>
    <w:rsid w:val="00211E3A"/>
    <w:rsid w:val="002157B7"/>
    <w:rsid w:val="00221B56"/>
    <w:rsid w:val="0022302A"/>
    <w:rsid w:val="002331C8"/>
    <w:rsid w:val="00234816"/>
    <w:rsid w:val="002429DA"/>
    <w:rsid w:val="00244850"/>
    <w:rsid w:val="0024593F"/>
    <w:rsid w:val="00245F16"/>
    <w:rsid w:val="00246331"/>
    <w:rsid w:val="00246E6C"/>
    <w:rsid w:val="00250C80"/>
    <w:rsid w:val="00251A13"/>
    <w:rsid w:val="002563C9"/>
    <w:rsid w:val="00265033"/>
    <w:rsid w:val="0027702E"/>
    <w:rsid w:val="002772AF"/>
    <w:rsid w:val="00277A90"/>
    <w:rsid w:val="00282150"/>
    <w:rsid w:val="00293BAB"/>
    <w:rsid w:val="00297533"/>
    <w:rsid w:val="002A0A33"/>
    <w:rsid w:val="002A3B90"/>
    <w:rsid w:val="002B608F"/>
    <w:rsid w:val="002B77D8"/>
    <w:rsid w:val="002B7CB4"/>
    <w:rsid w:val="002D3CE2"/>
    <w:rsid w:val="002E30A2"/>
    <w:rsid w:val="002E4ED1"/>
    <w:rsid w:val="002E652A"/>
    <w:rsid w:val="002F7F65"/>
    <w:rsid w:val="00306D1A"/>
    <w:rsid w:val="003112F7"/>
    <w:rsid w:val="0031497C"/>
    <w:rsid w:val="003260C5"/>
    <w:rsid w:val="00330D84"/>
    <w:rsid w:val="003332D8"/>
    <w:rsid w:val="0034047C"/>
    <w:rsid w:val="003547C1"/>
    <w:rsid w:val="003565F5"/>
    <w:rsid w:val="003568ED"/>
    <w:rsid w:val="00386E3F"/>
    <w:rsid w:val="00387C87"/>
    <w:rsid w:val="003930E7"/>
    <w:rsid w:val="003953F5"/>
    <w:rsid w:val="00397881"/>
    <w:rsid w:val="003A6B30"/>
    <w:rsid w:val="003B1435"/>
    <w:rsid w:val="003B6225"/>
    <w:rsid w:val="003F1008"/>
    <w:rsid w:val="003F6345"/>
    <w:rsid w:val="003F6661"/>
    <w:rsid w:val="004030BF"/>
    <w:rsid w:val="0040629F"/>
    <w:rsid w:val="00407BAB"/>
    <w:rsid w:val="00410BBA"/>
    <w:rsid w:val="00413532"/>
    <w:rsid w:val="00416A48"/>
    <w:rsid w:val="004217F7"/>
    <w:rsid w:val="00423085"/>
    <w:rsid w:val="00436EE6"/>
    <w:rsid w:val="00442C0D"/>
    <w:rsid w:val="00484469"/>
    <w:rsid w:val="004A29E2"/>
    <w:rsid w:val="004A2EE3"/>
    <w:rsid w:val="004A3F32"/>
    <w:rsid w:val="004C21AD"/>
    <w:rsid w:val="004C23D2"/>
    <w:rsid w:val="004C5E06"/>
    <w:rsid w:val="004C69AD"/>
    <w:rsid w:val="004D054B"/>
    <w:rsid w:val="004D07CC"/>
    <w:rsid w:val="004D627D"/>
    <w:rsid w:val="004E04EF"/>
    <w:rsid w:val="004E07D5"/>
    <w:rsid w:val="004E2F06"/>
    <w:rsid w:val="004E6EAD"/>
    <w:rsid w:val="004E7766"/>
    <w:rsid w:val="004F3594"/>
    <w:rsid w:val="004F6BA8"/>
    <w:rsid w:val="00500D65"/>
    <w:rsid w:val="00503A41"/>
    <w:rsid w:val="00503BDB"/>
    <w:rsid w:val="00503DDD"/>
    <w:rsid w:val="00505C04"/>
    <w:rsid w:val="00511E10"/>
    <w:rsid w:val="00523949"/>
    <w:rsid w:val="00535A4E"/>
    <w:rsid w:val="00540F5B"/>
    <w:rsid w:val="00542934"/>
    <w:rsid w:val="005503AE"/>
    <w:rsid w:val="005555D5"/>
    <w:rsid w:val="00567CF2"/>
    <w:rsid w:val="00570402"/>
    <w:rsid w:val="00577908"/>
    <w:rsid w:val="005870B5"/>
    <w:rsid w:val="00591326"/>
    <w:rsid w:val="005970C9"/>
    <w:rsid w:val="005A50B1"/>
    <w:rsid w:val="005A5F72"/>
    <w:rsid w:val="005A6E53"/>
    <w:rsid w:val="005B061C"/>
    <w:rsid w:val="005C057D"/>
    <w:rsid w:val="005C36F2"/>
    <w:rsid w:val="005C5F7F"/>
    <w:rsid w:val="005D23A7"/>
    <w:rsid w:val="005D5D41"/>
    <w:rsid w:val="005E4FC2"/>
    <w:rsid w:val="005E5D96"/>
    <w:rsid w:val="005E6506"/>
    <w:rsid w:val="005F489B"/>
    <w:rsid w:val="006007AA"/>
    <w:rsid w:val="00606822"/>
    <w:rsid w:val="00607103"/>
    <w:rsid w:val="00614649"/>
    <w:rsid w:val="006167D4"/>
    <w:rsid w:val="00617944"/>
    <w:rsid w:val="00617CB0"/>
    <w:rsid w:val="00625165"/>
    <w:rsid w:val="00633F98"/>
    <w:rsid w:val="0063794F"/>
    <w:rsid w:val="00640183"/>
    <w:rsid w:val="0064271A"/>
    <w:rsid w:val="0064325C"/>
    <w:rsid w:val="0066172B"/>
    <w:rsid w:val="006629DA"/>
    <w:rsid w:val="00663E68"/>
    <w:rsid w:val="00664297"/>
    <w:rsid w:val="006654D1"/>
    <w:rsid w:val="00665A80"/>
    <w:rsid w:val="006730CF"/>
    <w:rsid w:val="00675C0D"/>
    <w:rsid w:val="00684832"/>
    <w:rsid w:val="00691605"/>
    <w:rsid w:val="00691E8C"/>
    <w:rsid w:val="00695B80"/>
    <w:rsid w:val="00695E34"/>
    <w:rsid w:val="006A1C2E"/>
    <w:rsid w:val="006A34FB"/>
    <w:rsid w:val="006A3E78"/>
    <w:rsid w:val="006A6774"/>
    <w:rsid w:val="006A681D"/>
    <w:rsid w:val="006A762F"/>
    <w:rsid w:val="006B0254"/>
    <w:rsid w:val="006D7885"/>
    <w:rsid w:val="006F4056"/>
    <w:rsid w:val="006F4D34"/>
    <w:rsid w:val="0070664F"/>
    <w:rsid w:val="00713C8A"/>
    <w:rsid w:val="00720505"/>
    <w:rsid w:val="00721224"/>
    <w:rsid w:val="0072237C"/>
    <w:rsid w:val="00727892"/>
    <w:rsid w:val="00730C8E"/>
    <w:rsid w:val="00732868"/>
    <w:rsid w:val="00740919"/>
    <w:rsid w:val="00743897"/>
    <w:rsid w:val="00747C8E"/>
    <w:rsid w:val="0075327E"/>
    <w:rsid w:val="0076425D"/>
    <w:rsid w:val="00770009"/>
    <w:rsid w:val="00781AF1"/>
    <w:rsid w:val="007856A4"/>
    <w:rsid w:val="007913DA"/>
    <w:rsid w:val="007A0F00"/>
    <w:rsid w:val="007A2A33"/>
    <w:rsid w:val="007A43F1"/>
    <w:rsid w:val="007B0B4A"/>
    <w:rsid w:val="007C3771"/>
    <w:rsid w:val="007D116A"/>
    <w:rsid w:val="007D6461"/>
    <w:rsid w:val="007E4AF7"/>
    <w:rsid w:val="007F4257"/>
    <w:rsid w:val="007F6084"/>
    <w:rsid w:val="007F635E"/>
    <w:rsid w:val="00807694"/>
    <w:rsid w:val="00807FA8"/>
    <w:rsid w:val="00811811"/>
    <w:rsid w:val="00813DE7"/>
    <w:rsid w:val="00824309"/>
    <w:rsid w:val="0082584F"/>
    <w:rsid w:val="00825941"/>
    <w:rsid w:val="008266AB"/>
    <w:rsid w:val="00827B70"/>
    <w:rsid w:val="008443D1"/>
    <w:rsid w:val="00845B52"/>
    <w:rsid w:val="008525BF"/>
    <w:rsid w:val="00864BC4"/>
    <w:rsid w:val="00880488"/>
    <w:rsid w:val="00883A2F"/>
    <w:rsid w:val="00883CC5"/>
    <w:rsid w:val="0089161B"/>
    <w:rsid w:val="008928C9"/>
    <w:rsid w:val="008949D0"/>
    <w:rsid w:val="008A4CD9"/>
    <w:rsid w:val="008A7766"/>
    <w:rsid w:val="008B783D"/>
    <w:rsid w:val="008C0AD6"/>
    <w:rsid w:val="008C1D49"/>
    <w:rsid w:val="008C2683"/>
    <w:rsid w:val="008C323F"/>
    <w:rsid w:val="008D5879"/>
    <w:rsid w:val="008E0904"/>
    <w:rsid w:val="008E2FAD"/>
    <w:rsid w:val="008F0904"/>
    <w:rsid w:val="009026E5"/>
    <w:rsid w:val="00906EBA"/>
    <w:rsid w:val="00920BB4"/>
    <w:rsid w:val="009350E0"/>
    <w:rsid w:val="00936A86"/>
    <w:rsid w:val="009405C9"/>
    <w:rsid w:val="00940A26"/>
    <w:rsid w:val="00945343"/>
    <w:rsid w:val="00947725"/>
    <w:rsid w:val="00950D60"/>
    <w:rsid w:val="00951F2D"/>
    <w:rsid w:val="00952855"/>
    <w:rsid w:val="00953AAD"/>
    <w:rsid w:val="009550A1"/>
    <w:rsid w:val="00961B5D"/>
    <w:rsid w:val="009654AD"/>
    <w:rsid w:val="00980058"/>
    <w:rsid w:val="00980BD2"/>
    <w:rsid w:val="009832E3"/>
    <w:rsid w:val="00991D86"/>
    <w:rsid w:val="00994E6D"/>
    <w:rsid w:val="009A0C48"/>
    <w:rsid w:val="009A3497"/>
    <w:rsid w:val="009B6EBD"/>
    <w:rsid w:val="009C6750"/>
    <w:rsid w:val="009C7AC5"/>
    <w:rsid w:val="009D3525"/>
    <w:rsid w:val="009D460B"/>
    <w:rsid w:val="009E0BE9"/>
    <w:rsid w:val="009F52AA"/>
    <w:rsid w:val="00A011C7"/>
    <w:rsid w:val="00A01B5B"/>
    <w:rsid w:val="00A02B30"/>
    <w:rsid w:val="00A07AD6"/>
    <w:rsid w:val="00A21EB6"/>
    <w:rsid w:val="00A3125B"/>
    <w:rsid w:val="00A31A6A"/>
    <w:rsid w:val="00A3586F"/>
    <w:rsid w:val="00A36974"/>
    <w:rsid w:val="00A37110"/>
    <w:rsid w:val="00A4013E"/>
    <w:rsid w:val="00A56572"/>
    <w:rsid w:val="00A65302"/>
    <w:rsid w:val="00A65D53"/>
    <w:rsid w:val="00A762A5"/>
    <w:rsid w:val="00A84BBA"/>
    <w:rsid w:val="00A90135"/>
    <w:rsid w:val="00A96E87"/>
    <w:rsid w:val="00AA36BB"/>
    <w:rsid w:val="00AA48EF"/>
    <w:rsid w:val="00AA5991"/>
    <w:rsid w:val="00AB4837"/>
    <w:rsid w:val="00AB5179"/>
    <w:rsid w:val="00AC26B6"/>
    <w:rsid w:val="00AC56B1"/>
    <w:rsid w:val="00AD332C"/>
    <w:rsid w:val="00AD7715"/>
    <w:rsid w:val="00AF2830"/>
    <w:rsid w:val="00AF42FF"/>
    <w:rsid w:val="00AF7A34"/>
    <w:rsid w:val="00B0067C"/>
    <w:rsid w:val="00B065C1"/>
    <w:rsid w:val="00B13A9E"/>
    <w:rsid w:val="00B24519"/>
    <w:rsid w:val="00B25437"/>
    <w:rsid w:val="00B258E5"/>
    <w:rsid w:val="00B31BFE"/>
    <w:rsid w:val="00B346E0"/>
    <w:rsid w:val="00B3510C"/>
    <w:rsid w:val="00B37346"/>
    <w:rsid w:val="00B439AE"/>
    <w:rsid w:val="00B46B5C"/>
    <w:rsid w:val="00B5497B"/>
    <w:rsid w:val="00B60A83"/>
    <w:rsid w:val="00B660D2"/>
    <w:rsid w:val="00B67470"/>
    <w:rsid w:val="00B77897"/>
    <w:rsid w:val="00B837E3"/>
    <w:rsid w:val="00B85A65"/>
    <w:rsid w:val="00B8707C"/>
    <w:rsid w:val="00B92FF7"/>
    <w:rsid w:val="00B97CF3"/>
    <w:rsid w:val="00BA22FD"/>
    <w:rsid w:val="00BA7342"/>
    <w:rsid w:val="00BD1BCC"/>
    <w:rsid w:val="00BD2160"/>
    <w:rsid w:val="00BE3FC9"/>
    <w:rsid w:val="00BE46AC"/>
    <w:rsid w:val="00BE5E83"/>
    <w:rsid w:val="00BF06EC"/>
    <w:rsid w:val="00BF0ABA"/>
    <w:rsid w:val="00C07705"/>
    <w:rsid w:val="00C151FC"/>
    <w:rsid w:val="00C2000D"/>
    <w:rsid w:val="00C22944"/>
    <w:rsid w:val="00C33932"/>
    <w:rsid w:val="00C33A74"/>
    <w:rsid w:val="00C52452"/>
    <w:rsid w:val="00C61FEA"/>
    <w:rsid w:val="00C62592"/>
    <w:rsid w:val="00C62F9C"/>
    <w:rsid w:val="00C67212"/>
    <w:rsid w:val="00C755B9"/>
    <w:rsid w:val="00C8147E"/>
    <w:rsid w:val="00C83061"/>
    <w:rsid w:val="00C83647"/>
    <w:rsid w:val="00C86AFD"/>
    <w:rsid w:val="00CA3895"/>
    <w:rsid w:val="00CA44CB"/>
    <w:rsid w:val="00CB2A6F"/>
    <w:rsid w:val="00CB4513"/>
    <w:rsid w:val="00CB624B"/>
    <w:rsid w:val="00CC527B"/>
    <w:rsid w:val="00CD2D79"/>
    <w:rsid w:val="00CD5848"/>
    <w:rsid w:val="00CD6B1D"/>
    <w:rsid w:val="00CE346D"/>
    <w:rsid w:val="00D00D2B"/>
    <w:rsid w:val="00D03DBF"/>
    <w:rsid w:val="00D042A9"/>
    <w:rsid w:val="00D21D5E"/>
    <w:rsid w:val="00D224BE"/>
    <w:rsid w:val="00D23CCC"/>
    <w:rsid w:val="00D27B94"/>
    <w:rsid w:val="00D4540C"/>
    <w:rsid w:val="00D50B88"/>
    <w:rsid w:val="00D6351D"/>
    <w:rsid w:val="00D64454"/>
    <w:rsid w:val="00D65141"/>
    <w:rsid w:val="00D75DAB"/>
    <w:rsid w:val="00D806F1"/>
    <w:rsid w:val="00D81311"/>
    <w:rsid w:val="00D86B2E"/>
    <w:rsid w:val="00D93A24"/>
    <w:rsid w:val="00DA366A"/>
    <w:rsid w:val="00DA761B"/>
    <w:rsid w:val="00DB2CFE"/>
    <w:rsid w:val="00DB70A5"/>
    <w:rsid w:val="00DC309C"/>
    <w:rsid w:val="00DC7927"/>
    <w:rsid w:val="00DD338B"/>
    <w:rsid w:val="00DF022B"/>
    <w:rsid w:val="00E00C92"/>
    <w:rsid w:val="00E0156B"/>
    <w:rsid w:val="00E02CB8"/>
    <w:rsid w:val="00E04C21"/>
    <w:rsid w:val="00E1188C"/>
    <w:rsid w:val="00E21AD0"/>
    <w:rsid w:val="00E34AD7"/>
    <w:rsid w:val="00E46121"/>
    <w:rsid w:val="00E617AC"/>
    <w:rsid w:val="00E6755D"/>
    <w:rsid w:val="00E73425"/>
    <w:rsid w:val="00E81FE3"/>
    <w:rsid w:val="00E847AA"/>
    <w:rsid w:val="00E8741C"/>
    <w:rsid w:val="00E90BF5"/>
    <w:rsid w:val="00E91D0A"/>
    <w:rsid w:val="00E91E34"/>
    <w:rsid w:val="00E96CA9"/>
    <w:rsid w:val="00EA1A94"/>
    <w:rsid w:val="00EA1CC9"/>
    <w:rsid w:val="00EA4D21"/>
    <w:rsid w:val="00EB1CF5"/>
    <w:rsid w:val="00EC0003"/>
    <w:rsid w:val="00EC1A24"/>
    <w:rsid w:val="00EC1CAD"/>
    <w:rsid w:val="00EC7110"/>
    <w:rsid w:val="00ED3818"/>
    <w:rsid w:val="00ED3D32"/>
    <w:rsid w:val="00ED614F"/>
    <w:rsid w:val="00EE3C45"/>
    <w:rsid w:val="00EE6EF2"/>
    <w:rsid w:val="00EF724F"/>
    <w:rsid w:val="00EF778C"/>
    <w:rsid w:val="00F00979"/>
    <w:rsid w:val="00F13849"/>
    <w:rsid w:val="00F20D27"/>
    <w:rsid w:val="00F20D48"/>
    <w:rsid w:val="00F2222E"/>
    <w:rsid w:val="00F37D2B"/>
    <w:rsid w:val="00F4046E"/>
    <w:rsid w:val="00F42D74"/>
    <w:rsid w:val="00F5290D"/>
    <w:rsid w:val="00F629EB"/>
    <w:rsid w:val="00F71D41"/>
    <w:rsid w:val="00F75AA3"/>
    <w:rsid w:val="00F835A3"/>
    <w:rsid w:val="00F86969"/>
    <w:rsid w:val="00F915E6"/>
    <w:rsid w:val="00F9182F"/>
    <w:rsid w:val="00FA1E88"/>
    <w:rsid w:val="00FA4A0D"/>
    <w:rsid w:val="00FA6D38"/>
    <w:rsid w:val="00FB048F"/>
    <w:rsid w:val="00FC016B"/>
    <w:rsid w:val="00FD71F0"/>
    <w:rsid w:val="00FE7414"/>
    <w:rsid w:val="00FF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2C9B4F-3882-4031-B13E-FE6E95113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A4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paragraph" w:styleId="a7">
    <w:name w:val="Balloon Text"/>
    <w:basedOn w:val="a"/>
    <w:link w:val="a8"/>
    <w:uiPriority w:val="99"/>
    <w:semiHidden/>
    <w:unhideWhenUsed/>
    <w:rsid w:val="00A07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7AD6"/>
    <w:rPr>
      <w:rFonts w:ascii="Tahoma" w:hAnsi="Tahoma" w:cs="Tahoma"/>
      <w:sz w:val="16"/>
      <w:szCs w:val="16"/>
    </w:rPr>
  </w:style>
  <w:style w:type="character" w:styleId="a9">
    <w:name w:val="Hyperlink"/>
    <w:basedOn w:val="a0"/>
    <w:unhideWhenUsed/>
    <w:rsid w:val="00994E6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94E6D"/>
    <w:rPr>
      <w:color w:val="800080"/>
      <w:u w:val="single"/>
    </w:rPr>
  </w:style>
  <w:style w:type="paragraph" w:customStyle="1" w:styleId="xl64">
    <w:name w:val="xl64"/>
    <w:basedOn w:val="a"/>
    <w:rsid w:val="00994E6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B483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AB483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AB483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B4837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AB483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71D41"/>
  </w:style>
  <w:style w:type="numbering" w:customStyle="1" w:styleId="11">
    <w:name w:val="Нет списка11"/>
    <w:next w:val="a2"/>
    <w:uiPriority w:val="99"/>
    <w:semiHidden/>
    <w:unhideWhenUsed/>
    <w:rsid w:val="00F71D41"/>
  </w:style>
  <w:style w:type="numbering" w:customStyle="1" w:styleId="2">
    <w:name w:val="Нет списка2"/>
    <w:next w:val="a2"/>
    <w:uiPriority w:val="99"/>
    <w:semiHidden/>
    <w:unhideWhenUsed/>
    <w:rsid w:val="000754D2"/>
  </w:style>
  <w:style w:type="paragraph" w:styleId="4">
    <w:name w:val="toc 4"/>
    <w:autoRedefine/>
    <w:semiHidden/>
    <w:rsid w:val="000754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rsid w:val="00175787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  <w:lang w:eastAsia="ru-RU"/>
    </w:rPr>
  </w:style>
  <w:style w:type="paragraph" w:styleId="ab">
    <w:name w:val="List Paragraph"/>
    <w:basedOn w:val="a"/>
    <w:qFormat/>
    <w:rsid w:val="00061620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4638C-67EC-4A75-9596-3132A03C0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19</Pages>
  <Words>3990</Words>
  <Characters>22748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Наталья Анатольевна</dc:creator>
  <cp:lastModifiedBy>Бикетова Ольга Викторовна</cp:lastModifiedBy>
  <cp:revision>8</cp:revision>
  <cp:lastPrinted>2025-12-10T05:16:00Z</cp:lastPrinted>
  <dcterms:created xsi:type="dcterms:W3CDTF">2025-09-16T04:34:00Z</dcterms:created>
  <dcterms:modified xsi:type="dcterms:W3CDTF">2025-12-10T05:16:00Z</dcterms:modified>
</cp:coreProperties>
</file>